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职业病危害现状评价信息公示</w:t>
      </w:r>
    </w:p>
    <w:tbl>
      <w:tblPr>
        <w:tblStyle w:val="2"/>
        <w:tblW w:w="8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1"/>
        <w:gridCol w:w="2156"/>
        <w:gridCol w:w="1092"/>
        <w:gridCol w:w="432"/>
        <w:gridCol w:w="833"/>
        <w:gridCol w:w="564"/>
        <w:gridCol w:w="514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人单位名称</w:t>
            </w:r>
          </w:p>
        </w:tc>
        <w:tc>
          <w:tcPr>
            <w:tcW w:w="36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郑州恒天铜业有限公司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企业联系人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赵总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6678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郑州恒天铜业有限公司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职业病危害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现状评价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用人单位地址</w:t>
            </w:r>
          </w:p>
        </w:tc>
        <w:tc>
          <w:tcPr>
            <w:tcW w:w="6678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河南省新郑市新港产业聚集区仁和路2号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技术服务项目组</w:t>
            </w:r>
          </w:p>
        </w:tc>
        <w:tc>
          <w:tcPr>
            <w:tcW w:w="6678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徐东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屈淑红、李洪民、郑金雨、李君子、张九会、张鹏帅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现场调查人员</w:t>
            </w:r>
          </w:p>
        </w:tc>
        <w:tc>
          <w:tcPr>
            <w:tcW w:w="2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屈淑红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、张九会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调查时间</w:t>
            </w: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2021/1/4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企业陪同人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赵总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现场采样、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现场检测人员</w:t>
            </w:r>
          </w:p>
        </w:tc>
        <w:tc>
          <w:tcPr>
            <w:tcW w:w="2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郑金雨、李君子、张九会、张鹏帅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采样、检测时间</w:t>
            </w: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  <w:t>2021/1/10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~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  <w:t>2021/1/12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企业陪同人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赵总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9" w:hRule="atLeast"/>
        </w:trPr>
        <w:tc>
          <w:tcPr>
            <w:tcW w:w="1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现场调查图片</w:t>
            </w:r>
          </w:p>
        </w:tc>
        <w:tc>
          <w:tcPr>
            <w:tcW w:w="6678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148590</wp:posOffset>
                  </wp:positionV>
                  <wp:extent cx="2686685" cy="2034540"/>
                  <wp:effectExtent l="0" t="0" r="18415" b="3810"/>
                  <wp:wrapNone/>
                  <wp:docPr id="4" name="图片 4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4815" t="26343" r="17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685" cy="203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8" w:hRule="atLeast"/>
        </w:trPr>
        <w:tc>
          <w:tcPr>
            <w:tcW w:w="16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现场采样、现场检测图片</w:t>
            </w:r>
          </w:p>
        </w:tc>
        <w:tc>
          <w:tcPr>
            <w:tcW w:w="6678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2185035</wp:posOffset>
                  </wp:positionH>
                  <wp:positionV relativeFrom="paragraph">
                    <wp:posOffset>127635</wp:posOffset>
                  </wp:positionV>
                  <wp:extent cx="1960880" cy="2408555"/>
                  <wp:effectExtent l="0" t="0" r="1270" b="10795"/>
                  <wp:wrapNone/>
                  <wp:docPr id="3" name="图片 3" descr="d1ff565ea753c8cfb5a751df645c4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1ff565ea753c8cfb5a751df645c43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715" t="19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880" cy="2408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139065</wp:posOffset>
                  </wp:positionV>
                  <wp:extent cx="2124075" cy="2310765"/>
                  <wp:effectExtent l="0" t="0" r="9525" b="13335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2310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2702B"/>
    <w:rsid w:val="0BC2702B"/>
    <w:rsid w:val="131355E7"/>
    <w:rsid w:val="2347519C"/>
    <w:rsid w:val="5C34774B"/>
    <w:rsid w:val="6237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../NUL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2021-09-02T02:36:00Z</dcterms:created>
  <dc:creator>九公主</dc:creator>
  <cp:lastModifiedBy>九公主</cp:lastModifiedBy>
  <dcterms:modified xsi:type="dcterms:W3CDTF">2021-09-03T08:15:42Z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F8952416DF5243029A2A351ED3021EBF</vt:lpwstr>
  </property>
</Properties>
</file>